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28" w:rsidRDefault="00E03828" w:rsidP="00E03828">
      <w:pPr>
        <w:pStyle w:val="western"/>
        <w:spacing w:after="0" w:line="360" w:lineRule="auto"/>
      </w:pPr>
      <w:r w:rsidRPr="00E03828">
        <w:drawing>
          <wp:inline distT="0" distB="0" distL="0" distR="0" wp14:anchorId="4D812099" wp14:editId="2B16748D">
            <wp:extent cx="3307404" cy="1470734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5817" cy="147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28" w:rsidRDefault="00E03828" w:rsidP="00E03828">
      <w:pPr>
        <w:pStyle w:val="western"/>
        <w:spacing w:after="0" w:line="360" w:lineRule="auto"/>
      </w:pPr>
      <w:bookmarkStart w:id="0" w:name="_GoBack"/>
      <w:bookmarkEnd w:id="0"/>
      <w:r>
        <w:rPr>
          <w:rFonts w:ascii="Arial" w:hAnsi="Arial" w:cs="Arial"/>
          <w:b/>
          <w:bCs/>
        </w:rPr>
        <w:t>EXCELENTÍSSIMO SENHOR</w:t>
      </w:r>
    </w:p>
    <w:p w:rsidR="00E03828" w:rsidRDefault="00E03828" w:rsidP="00E03828">
      <w:pPr>
        <w:pStyle w:val="western"/>
        <w:spacing w:after="0" w:line="360" w:lineRule="auto"/>
      </w:pPr>
      <w:r>
        <w:rPr>
          <w:rFonts w:ascii="Arial" w:hAnsi="Arial" w:cs="Arial"/>
          <w:b/>
          <w:bCs/>
        </w:rPr>
        <w:t>JOSÉ LEOMAR DE SOUZA</w:t>
      </w:r>
    </w:p>
    <w:p w:rsidR="00E03828" w:rsidRDefault="00E03828" w:rsidP="00E03828">
      <w:pPr>
        <w:pStyle w:val="western"/>
        <w:spacing w:after="0" w:line="360" w:lineRule="auto"/>
      </w:pPr>
      <w:r>
        <w:rPr>
          <w:rFonts w:ascii="Arial" w:hAnsi="Arial" w:cs="Arial"/>
          <w:b/>
          <w:bCs/>
        </w:rPr>
        <w:t>PRESIDENTE CÂMARA MUNICIPAL DE VEREADORES</w:t>
      </w:r>
    </w:p>
    <w:p w:rsidR="00E03828" w:rsidRDefault="00E03828" w:rsidP="00E03828">
      <w:pPr>
        <w:pStyle w:val="western"/>
        <w:spacing w:after="0" w:line="360" w:lineRule="auto"/>
      </w:pPr>
      <w:r>
        <w:rPr>
          <w:rFonts w:ascii="Arial" w:hAnsi="Arial" w:cs="Arial"/>
          <w:b/>
          <w:bCs/>
        </w:rPr>
        <w:t>TUPARENDI – RS</w:t>
      </w:r>
    </w:p>
    <w:p w:rsidR="00E03828" w:rsidRDefault="00E03828" w:rsidP="00E03828">
      <w:pPr>
        <w:pStyle w:val="western"/>
        <w:spacing w:after="0" w:line="360" w:lineRule="auto"/>
      </w:pPr>
    </w:p>
    <w:p w:rsidR="00E03828" w:rsidRDefault="00E03828" w:rsidP="00E03828">
      <w:pPr>
        <w:pStyle w:val="western"/>
        <w:spacing w:after="0" w:line="360" w:lineRule="auto"/>
      </w:pPr>
      <w:r>
        <w:rPr>
          <w:rFonts w:ascii="Arial" w:hAnsi="Arial" w:cs="Arial"/>
        </w:rPr>
        <w:t>O Vereador que subscreve, da bancada do PDT, com assento nesta Colenda Câmara, depois de ouvido o Douto Plenário.</w:t>
      </w:r>
    </w:p>
    <w:p w:rsidR="00E03828" w:rsidRDefault="00E03828" w:rsidP="00E03828">
      <w:pPr>
        <w:pStyle w:val="western"/>
        <w:spacing w:after="0" w:line="360" w:lineRule="auto"/>
      </w:pPr>
      <w:r>
        <w:rPr>
          <w:rFonts w:ascii="Arial" w:hAnsi="Arial" w:cs="Arial"/>
          <w:b/>
          <w:bCs/>
        </w:rPr>
        <w:t xml:space="preserve">Solicita: </w:t>
      </w:r>
      <w:r>
        <w:rPr>
          <w:rFonts w:ascii="Arial" w:hAnsi="Arial" w:cs="Arial"/>
        </w:rPr>
        <w:t xml:space="preserve">Ao Executivo e ao Legislativo Municipal que envie ofício ao </w:t>
      </w:r>
      <w:proofErr w:type="spellStart"/>
      <w:r>
        <w:rPr>
          <w:rFonts w:ascii="Arial" w:hAnsi="Arial" w:cs="Arial"/>
        </w:rPr>
        <w:t>Daer</w:t>
      </w:r>
      <w:proofErr w:type="spellEnd"/>
      <w:r>
        <w:rPr>
          <w:rFonts w:ascii="Arial" w:hAnsi="Arial" w:cs="Arial"/>
        </w:rPr>
        <w:t xml:space="preserve"> solicitando agilidade na reforma dos trevos do nosso Município e na RS 305.</w:t>
      </w:r>
    </w:p>
    <w:p w:rsidR="00E03828" w:rsidRDefault="00E03828" w:rsidP="00E03828">
      <w:pPr>
        <w:pStyle w:val="western"/>
        <w:spacing w:after="0" w:line="360" w:lineRule="auto"/>
      </w:pPr>
      <w:r>
        <w:rPr>
          <w:rFonts w:ascii="Arial" w:hAnsi="Arial" w:cs="Arial"/>
          <w:b/>
          <w:bCs/>
        </w:rPr>
        <w:t>Justificativa:</w:t>
      </w:r>
      <w:r>
        <w:rPr>
          <w:rFonts w:ascii="Arial" w:hAnsi="Arial" w:cs="Arial"/>
        </w:rPr>
        <w:t xml:space="preserve"> No ano passado, o diretor geral do </w:t>
      </w:r>
      <w:proofErr w:type="spellStart"/>
      <w:r>
        <w:rPr>
          <w:rFonts w:ascii="Arial" w:hAnsi="Arial" w:cs="Arial"/>
        </w:rPr>
        <w:t>Daer</w:t>
      </w:r>
      <w:proofErr w:type="spellEnd"/>
      <w:r>
        <w:rPr>
          <w:rFonts w:ascii="Arial" w:hAnsi="Arial" w:cs="Arial"/>
        </w:rPr>
        <w:t xml:space="preserve"> esteve aqui, onde ficou acertado que aconteceriam estas reformas e até o momento nada foi feito. </w:t>
      </w:r>
    </w:p>
    <w:p w:rsidR="00E03828" w:rsidRDefault="00E03828" w:rsidP="00E03828">
      <w:pPr>
        <w:pStyle w:val="western"/>
        <w:spacing w:after="0" w:line="360" w:lineRule="auto"/>
      </w:pPr>
    </w:p>
    <w:p w:rsidR="00E03828" w:rsidRDefault="00E03828" w:rsidP="00E03828">
      <w:pPr>
        <w:pStyle w:val="western"/>
        <w:spacing w:after="0" w:line="360" w:lineRule="auto"/>
      </w:pPr>
      <w:r>
        <w:rPr>
          <w:rFonts w:ascii="Arial" w:hAnsi="Arial" w:cs="Arial"/>
        </w:rPr>
        <w:t>Nestes Termos,</w:t>
      </w:r>
    </w:p>
    <w:p w:rsidR="00E03828" w:rsidRDefault="00E03828" w:rsidP="00E03828">
      <w:pPr>
        <w:pStyle w:val="western"/>
        <w:spacing w:after="0" w:line="360" w:lineRule="auto"/>
      </w:pPr>
      <w:r>
        <w:rPr>
          <w:rFonts w:ascii="Arial" w:hAnsi="Arial" w:cs="Arial"/>
        </w:rPr>
        <w:t>Pede e espera deferimento.</w:t>
      </w:r>
    </w:p>
    <w:p w:rsidR="00E03828" w:rsidRDefault="00E03828" w:rsidP="00E03828">
      <w:pPr>
        <w:pStyle w:val="western"/>
        <w:spacing w:after="0" w:line="360" w:lineRule="auto"/>
        <w:jc w:val="center"/>
      </w:pPr>
    </w:p>
    <w:p w:rsidR="00E03828" w:rsidRDefault="00E03828" w:rsidP="00E03828">
      <w:pPr>
        <w:pStyle w:val="western"/>
        <w:spacing w:after="0" w:line="360" w:lineRule="auto"/>
        <w:jc w:val="right"/>
      </w:pPr>
      <w:r>
        <w:rPr>
          <w:rFonts w:ascii="Arial" w:hAnsi="Arial" w:cs="Arial"/>
        </w:rPr>
        <w:t>Tuparendi,02 de abril de 2018.</w:t>
      </w:r>
    </w:p>
    <w:p w:rsidR="00E03828" w:rsidRDefault="00E03828" w:rsidP="00E03828">
      <w:pPr>
        <w:pStyle w:val="western"/>
        <w:spacing w:after="0" w:line="360" w:lineRule="auto"/>
      </w:pPr>
      <w:proofErr w:type="spellStart"/>
      <w:r>
        <w:rPr>
          <w:rFonts w:ascii="Arial" w:hAnsi="Arial" w:cs="Arial"/>
          <w:b/>
          <w:bCs/>
          <w:i/>
          <w:iCs/>
        </w:rPr>
        <w:t>Nerci</w:t>
      </w:r>
      <w:proofErr w:type="spellEnd"/>
      <w:r>
        <w:rPr>
          <w:rFonts w:ascii="Arial" w:hAnsi="Arial" w:cs="Arial"/>
          <w:b/>
          <w:bCs/>
          <w:i/>
          <w:iCs/>
        </w:rPr>
        <w:t xml:space="preserve"> de Souza </w:t>
      </w:r>
    </w:p>
    <w:p w:rsidR="00E03828" w:rsidRDefault="00E03828" w:rsidP="00E03828">
      <w:pPr>
        <w:pStyle w:val="western"/>
        <w:spacing w:after="0" w:line="360" w:lineRule="auto"/>
      </w:pPr>
      <w:r>
        <w:rPr>
          <w:rFonts w:ascii="Arial" w:hAnsi="Arial" w:cs="Arial"/>
          <w:b/>
          <w:bCs/>
          <w:i/>
          <w:iCs/>
        </w:rPr>
        <w:t>Vereador</w:t>
      </w:r>
      <w:r>
        <w:rPr>
          <w:rFonts w:ascii="Arial" w:hAnsi="Arial" w:cs="Arial"/>
          <w:sz w:val="27"/>
          <w:szCs w:val="27"/>
        </w:rPr>
        <w:t xml:space="preserve"> </w:t>
      </w:r>
    </w:p>
    <w:p w:rsidR="006F1B1C" w:rsidRDefault="006F1B1C"/>
    <w:sectPr w:rsidR="006F1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28"/>
    <w:rsid w:val="006F1B1C"/>
    <w:rsid w:val="00E0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7A968-B257-4CA4-9BA5-06C766A4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038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2018-06-19T13:31:00Z</dcterms:created>
  <dcterms:modified xsi:type="dcterms:W3CDTF">2018-06-19T13:32:00Z</dcterms:modified>
</cp:coreProperties>
</file>